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E4E09" w14:textId="18E4CCE4" w:rsidR="007D6C44" w:rsidRDefault="00F26330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26330">
        <w:rPr>
          <w:rFonts w:cs="Arial"/>
          <w:b/>
          <w:noProof/>
          <w:sz w:val="24"/>
        </w:rPr>
        <w:t>3GPP TSG SA WG2 Meeting #15</w:t>
      </w:r>
      <w:r w:rsidR="00D306D1">
        <w:rPr>
          <w:rFonts w:cs="Arial"/>
          <w:b/>
          <w:noProof/>
          <w:sz w:val="24"/>
        </w:rPr>
        <w:t>7</w:t>
      </w:r>
      <w:r w:rsidR="007D6C44">
        <w:rPr>
          <w:rFonts w:cs="Arial"/>
          <w:b/>
          <w:noProof/>
          <w:sz w:val="24"/>
        </w:rPr>
        <w:tab/>
      </w:r>
      <w:r w:rsidR="007D2E2A" w:rsidRPr="007D2E2A">
        <w:rPr>
          <w:rFonts w:cs="Arial"/>
          <w:b/>
          <w:noProof/>
          <w:sz w:val="24"/>
        </w:rPr>
        <w:t>S2-</w:t>
      </w:r>
      <w:r w:rsidR="001C5AAD" w:rsidRPr="007D2E2A">
        <w:rPr>
          <w:rFonts w:cs="Arial"/>
          <w:b/>
          <w:noProof/>
          <w:sz w:val="24"/>
        </w:rPr>
        <w:t>230</w:t>
      </w:r>
      <w:r w:rsidR="001C5AAD">
        <w:rPr>
          <w:rFonts w:cs="Arial"/>
          <w:b/>
          <w:noProof/>
          <w:sz w:val="24"/>
        </w:rPr>
        <w:t>7355</w:t>
      </w:r>
    </w:p>
    <w:p w14:paraId="6C319319" w14:textId="77777777" w:rsidR="007D6C44" w:rsidRDefault="00D306D1" w:rsidP="007D6C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May 22-26</w:t>
      </w:r>
      <w:r w:rsidR="0011544D">
        <w:rPr>
          <w:rFonts w:cs="Arial"/>
          <w:b/>
          <w:noProof/>
          <w:sz w:val="24"/>
        </w:rPr>
        <w:t>, 202</w:t>
      </w:r>
      <w:r w:rsidR="00453A43" w:rsidRPr="00453A43">
        <w:rPr>
          <w:rFonts w:cs="Arial"/>
          <w:b/>
          <w:noProof/>
          <w:sz w:val="24"/>
        </w:rPr>
        <w:t>3</w:t>
      </w:r>
      <w:r w:rsidRPr="00D306D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Berlin</w:t>
      </w:r>
    </w:p>
    <w:p w14:paraId="672A6659" w14:textId="77777777" w:rsidR="007D6C44" w:rsidRPr="007D6C44" w:rsidRDefault="007D6C44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67B9111" w14:textId="3BB871ED" w:rsidR="00A96B66" w:rsidRDefault="004E3939" w:rsidP="00C83A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84DB6">
        <w:rPr>
          <w:rFonts w:ascii="Arial" w:hAnsi="Arial" w:cs="Arial"/>
          <w:b/>
          <w:sz w:val="22"/>
          <w:szCs w:val="22"/>
        </w:rPr>
        <w:t xml:space="preserve">[DRAFT] </w:t>
      </w:r>
      <w:r w:rsidR="007C4B09" w:rsidRPr="00A96B66">
        <w:rPr>
          <w:rFonts w:ascii="Arial" w:hAnsi="Arial" w:cs="Arial"/>
          <w:bCs/>
          <w:sz w:val="22"/>
          <w:szCs w:val="22"/>
        </w:rPr>
        <w:t xml:space="preserve">Reply </w:t>
      </w:r>
      <w:bookmarkStart w:id="0" w:name="OLE_LINK57"/>
      <w:bookmarkStart w:id="1" w:name="OLE_LINK58"/>
      <w:r w:rsidR="00A96B66" w:rsidRPr="00A96B66">
        <w:rPr>
          <w:rFonts w:ascii="Arial" w:hAnsi="Arial" w:cs="Arial"/>
          <w:bCs/>
          <w:sz w:val="22"/>
          <w:szCs w:val="22"/>
        </w:rPr>
        <w:t>LS on TSCAI for XR</w:t>
      </w:r>
    </w:p>
    <w:p w14:paraId="7DAEB1D3" w14:textId="77777777" w:rsidR="00B97703" w:rsidRPr="00B97703" w:rsidRDefault="00B97703" w:rsidP="00C83A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B66" w:rsidRPr="00A96B66">
        <w:rPr>
          <w:rFonts w:ascii="Arial" w:hAnsi="Arial" w:cs="Arial"/>
          <w:sz w:val="22"/>
          <w:szCs w:val="22"/>
        </w:rPr>
        <w:t>R2-2304569</w:t>
      </w:r>
      <w:r w:rsidR="00935CBD" w:rsidRPr="00A96B66">
        <w:rPr>
          <w:rFonts w:ascii="Arial" w:hAnsi="Arial" w:cs="Arial"/>
          <w:sz w:val="22"/>
          <w:szCs w:val="22"/>
        </w:rPr>
        <w:t xml:space="preserve"> |</w:t>
      </w:r>
      <w:r w:rsidR="00D306D1" w:rsidRPr="00A96B66">
        <w:rPr>
          <w:rFonts w:ascii="Arial" w:hAnsi="Arial" w:cs="Arial"/>
          <w:sz w:val="22"/>
          <w:szCs w:val="22"/>
        </w:rPr>
        <w:t xml:space="preserve"> </w:t>
      </w:r>
      <w:r w:rsidR="00935CBD" w:rsidRPr="00A96B66">
        <w:rPr>
          <w:rFonts w:ascii="Arial" w:hAnsi="Arial" w:cs="Arial"/>
          <w:sz w:val="22"/>
          <w:szCs w:val="22"/>
        </w:rPr>
        <w:t>S2-23063</w:t>
      </w:r>
      <w:r w:rsidR="00A96B66">
        <w:rPr>
          <w:rFonts w:ascii="Arial" w:hAnsi="Arial" w:cs="Arial"/>
          <w:sz w:val="22"/>
          <w:szCs w:val="22"/>
        </w:rPr>
        <w:t>23</w:t>
      </w:r>
    </w:p>
    <w:p w14:paraId="190F31A2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7340" w:rsidRPr="00A96B66">
        <w:rPr>
          <w:rFonts w:ascii="Arial" w:hAnsi="Arial" w:cs="Arial"/>
          <w:sz w:val="22"/>
          <w:szCs w:val="22"/>
        </w:rPr>
        <w:t>Rel-18</w:t>
      </w:r>
    </w:p>
    <w:bookmarkEnd w:id="2"/>
    <w:bookmarkEnd w:id="3"/>
    <w:bookmarkEnd w:id="4"/>
    <w:p w14:paraId="4ECF9CD5" w14:textId="77777777" w:rsidR="00B97703" w:rsidRDefault="00B97703" w:rsidP="00F64E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06D1" w:rsidRPr="00A96B66">
        <w:rPr>
          <w:rFonts w:ascii="Arial" w:hAnsi="Arial" w:cs="Arial"/>
          <w:sz w:val="22"/>
          <w:szCs w:val="22"/>
        </w:rPr>
        <w:t xml:space="preserve">XRM, </w:t>
      </w:r>
      <w:proofErr w:type="spellStart"/>
      <w:r w:rsidR="00D306D1" w:rsidRPr="00A96B66">
        <w:rPr>
          <w:rFonts w:ascii="Arial" w:hAnsi="Arial" w:cs="Arial"/>
          <w:sz w:val="22"/>
          <w:szCs w:val="22"/>
        </w:rPr>
        <w:t>NR_XR_enh</w:t>
      </w:r>
      <w:proofErr w:type="spellEnd"/>
      <w:r w:rsidR="00A96B66" w:rsidRPr="00A96B66">
        <w:rPr>
          <w:rFonts w:ascii="Arial" w:hAnsi="Arial" w:cs="Arial"/>
          <w:sz w:val="22"/>
          <w:szCs w:val="22"/>
        </w:rPr>
        <w:t>-Core</w:t>
      </w:r>
    </w:p>
    <w:p w14:paraId="0A37501D" w14:textId="77777777" w:rsidR="00F64E9E" w:rsidRPr="00F64E9E" w:rsidRDefault="00F64E9E" w:rsidP="00F64E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3629748" w14:textId="77777777" w:rsidR="00B97703" w:rsidRPr="004E3939" w:rsidRDefault="004E3939" w:rsidP="000F4E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306D1" w:rsidRPr="00A96B66">
        <w:rPr>
          <w:rFonts w:ascii="Arial" w:hAnsi="Arial" w:cs="Arial"/>
          <w:bCs/>
          <w:sz w:val="22"/>
          <w:szCs w:val="22"/>
        </w:rPr>
        <w:t xml:space="preserve">3GPP </w:t>
      </w:r>
      <w:r w:rsidR="00BF2830" w:rsidRPr="00A96B66">
        <w:rPr>
          <w:rFonts w:ascii="Arial" w:hAnsi="Arial" w:cs="Arial"/>
          <w:bCs/>
          <w:sz w:val="22"/>
          <w:szCs w:val="22"/>
        </w:rPr>
        <w:t>SA2</w:t>
      </w:r>
    </w:p>
    <w:p w14:paraId="0458526D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06D1" w:rsidRPr="00A96B66">
        <w:rPr>
          <w:rFonts w:ascii="Arial" w:hAnsi="Arial" w:cs="Arial"/>
          <w:sz w:val="22"/>
          <w:szCs w:val="22"/>
        </w:rPr>
        <w:t xml:space="preserve">3GPP </w:t>
      </w:r>
      <w:r w:rsidR="00A96B66" w:rsidRPr="00A96B66">
        <w:rPr>
          <w:rFonts w:ascii="Arial" w:hAnsi="Arial" w:cs="Arial"/>
          <w:sz w:val="22"/>
          <w:szCs w:val="22"/>
        </w:rPr>
        <w:t>RAN2</w:t>
      </w:r>
    </w:p>
    <w:p w14:paraId="7EC5240C" w14:textId="22B615B7" w:rsidR="00B97703" w:rsidRDefault="00B97703" w:rsidP="1AF9F81C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1AF9F81C">
        <w:rPr>
          <w:rFonts w:ascii="Arial" w:hAnsi="Arial" w:cs="Arial"/>
          <w:b/>
          <w:bCs/>
          <w:sz w:val="22"/>
          <w:szCs w:val="22"/>
        </w:rPr>
        <w:t>Cc:</w:t>
      </w:r>
      <w:r>
        <w:tab/>
      </w:r>
      <w:bookmarkEnd w:id="5"/>
      <w:bookmarkEnd w:id="6"/>
      <w:r w:rsidR="046AAD47" w:rsidRPr="00C44FD0">
        <w:rPr>
          <w:rFonts w:ascii="Arial" w:hAnsi="Arial" w:cs="Arial"/>
          <w:sz w:val="22"/>
          <w:szCs w:val="22"/>
        </w:rPr>
        <w:t>3GPP RAN3</w:t>
      </w:r>
    </w:p>
    <w:p w14:paraId="634B8001" w14:textId="77777777" w:rsidR="00B97703" w:rsidRPr="00A96B66" w:rsidRDefault="00B97703" w:rsidP="000F4EF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06D1" w:rsidRPr="00CC74D2">
        <w:rPr>
          <w:rFonts w:ascii="Arial" w:hAnsi="Arial" w:cs="Arial"/>
          <w:sz w:val="22"/>
          <w:szCs w:val="22"/>
        </w:rPr>
        <w:t>Devaki Chandramouli</w:t>
      </w:r>
    </w:p>
    <w:p w14:paraId="10CB2A3D" w14:textId="77777777" w:rsidR="00B97703" w:rsidRPr="00A96B66" w:rsidRDefault="00B97703" w:rsidP="00BF283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96B66">
        <w:rPr>
          <w:rFonts w:ascii="Arial" w:hAnsi="Arial" w:cs="Arial"/>
          <w:sz w:val="22"/>
          <w:szCs w:val="22"/>
        </w:rPr>
        <w:tab/>
      </w:r>
      <w:hyperlink r:id="rId12" w:history="1">
        <w:r w:rsidR="00D306D1" w:rsidRPr="00A96B66">
          <w:rPr>
            <w:rStyle w:val="Hyperlink"/>
            <w:rFonts w:ascii="Arial" w:hAnsi="Arial" w:cs="Arial"/>
            <w:sz w:val="22"/>
            <w:szCs w:val="22"/>
          </w:rPr>
          <w:t>Devaki.Chandramouli@nokia.com</w:t>
        </w:r>
      </w:hyperlink>
    </w:p>
    <w:p w14:paraId="49C3AE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AB6C7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DC86BCB" w14:textId="77777777" w:rsidR="00B97703" w:rsidRPr="00E16D2C" w:rsidRDefault="00B97703" w:rsidP="006E75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040EF9">
        <w:rPr>
          <w:rFonts w:ascii="Arial" w:hAnsi="Arial" w:cs="Arial"/>
          <w:b/>
        </w:rPr>
        <w:t xml:space="preserve"> </w:t>
      </w:r>
      <w:r w:rsidR="004E7C48">
        <w:rPr>
          <w:rFonts w:ascii="Arial" w:hAnsi="Arial" w:cs="Arial"/>
          <w:b/>
        </w:rPr>
        <w:t>NA</w:t>
      </w:r>
      <w:r>
        <w:rPr>
          <w:rFonts w:ascii="Arial" w:hAnsi="Arial" w:cs="Arial"/>
          <w:bCs/>
        </w:rPr>
        <w:tab/>
      </w:r>
    </w:p>
    <w:p w14:paraId="474111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484A5A" w14:textId="77777777" w:rsidR="0075022E" w:rsidRPr="001840EE" w:rsidRDefault="00F00A86" w:rsidP="00F143D7">
      <w:pPr>
        <w:rPr>
          <w:rFonts w:ascii="Arial" w:hAnsi="Arial" w:cs="Arial"/>
        </w:rPr>
      </w:pPr>
      <w:r w:rsidRPr="001840EE">
        <w:rPr>
          <w:rFonts w:ascii="Arial" w:hAnsi="Arial" w:cs="Arial"/>
        </w:rPr>
        <w:t xml:space="preserve">SA2 thanks </w:t>
      </w:r>
      <w:r w:rsidR="00A96B66">
        <w:rPr>
          <w:rFonts w:ascii="Arial" w:hAnsi="Arial" w:cs="Arial"/>
        </w:rPr>
        <w:t>RAN2</w:t>
      </w:r>
      <w:r w:rsidRPr="001840EE">
        <w:rPr>
          <w:rFonts w:ascii="Arial" w:hAnsi="Arial" w:cs="Arial"/>
        </w:rPr>
        <w:t xml:space="preserve"> for their LS </w:t>
      </w:r>
      <w:r w:rsidR="004C0D26" w:rsidRPr="001840EE">
        <w:rPr>
          <w:rFonts w:ascii="Arial" w:hAnsi="Arial" w:cs="Arial"/>
        </w:rPr>
        <w:t>in</w:t>
      </w:r>
      <w:r w:rsidR="00A96B66">
        <w:rPr>
          <w:rFonts w:ascii="Arial" w:hAnsi="Arial" w:cs="Arial"/>
        </w:rPr>
        <w:t xml:space="preserve"> R2-2304569</w:t>
      </w:r>
      <w:r w:rsidR="0075022E">
        <w:rPr>
          <w:rFonts w:ascii="Arial" w:hAnsi="Arial" w:cs="Arial"/>
        </w:rPr>
        <w:t>.</w:t>
      </w:r>
    </w:p>
    <w:p w14:paraId="71F18BC4" w14:textId="77777777" w:rsidR="007402D3" w:rsidRDefault="007402D3" w:rsidP="007402D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SA2 to clarify whether TSCAI </w:t>
      </w:r>
      <w:r w:rsidRPr="00F708FE">
        <w:rPr>
          <w:rFonts w:ascii="Arial" w:hAnsi="Arial" w:cs="Arial"/>
          <w:lang w:val="en-US"/>
        </w:rPr>
        <w:t>can be provided for both GBR and non-GBR QoS flows in case of XR</w:t>
      </w:r>
      <w:r>
        <w:rPr>
          <w:rFonts w:ascii="Arial" w:hAnsi="Arial" w:cs="Arial"/>
        </w:rPr>
        <w:t>.</w:t>
      </w:r>
    </w:p>
    <w:p w14:paraId="37FB7950" w14:textId="377B3C2C" w:rsidR="00721DB9" w:rsidRDefault="00303EBF" w:rsidP="00B4526F">
      <w:pPr>
        <w:rPr>
          <w:rFonts w:ascii="Arial" w:hAnsi="Arial" w:cs="Arial"/>
          <w:lang w:val="en-US"/>
        </w:rPr>
      </w:pPr>
      <w:r w:rsidRPr="0E6FAA3F">
        <w:rPr>
          <w:rFonts w:ascii="Arial" w:hAnsi="Arial" w:cs="Arial"/>
          <w:b/>
          <w:bCs/>
        </w:rPr>
        <w:t>Response</w:t>
      </w:r>
      <w:r w:rsidR="00961380" w:rsidRPr="0E6FAA3F">
        <w:rPr>
          <w:rFonts w:ascii="Arial" w:hAnsi="Arial" w:cs="Arial"/>
          <w:b/>
          <w:bCs/>
        </w:rPr>
        <w:t>:</w:t>
      </w:r>
      <w:r w:rsidR="00961380" w:rsidRPr="0E6FAA3F">
        <w:rPr>
          <w:rFonts w:ascii="Arial" w:hAnsi="Arial" w:cs="Arial"/>
        </w:rPr>
        <w:t xml:space="preserve"> </w:t>
      </w:r>
      <w:r w:rsidR="00721DB9" w:rsidRPr="0E6FAA3F">
        <w:rPr>
          <w:rFonts w:ascii="Arial" w:hAnsi="Arial" w:cs="Arial"/>
        </w:rPr>
        <w:t xml:space="preserve">Yes, TSCAI </w:t>
      </w:r>
      <w:r w:rsidR="00721DB9" w:rsidRPr="0E6FAA3F">
        <w:rPr>
          <w:rFonts w:ascii="Arial" w:hAnsi="Arial" w:cs="Arial"/>
          <w:lang w:val="en-US"/>
        </w:rPr>
        <w:t>can be provided from the SMF to the RAN for both GBR and non-GBR QoS flows</w:t>
      </w:r>
      <w:r w:rsidR="00C44FD0" w:rsidRPr="0E6FAA3F">
        <w:rPr>
          <w:rFonts w:ascii="Arial" w:hAnsi="Arial" w:cs="Arial"/>
          <w:lang w:val="en-US"/>
        </w:rPr>
        <w:t xml:space="preserve"> for XR</w:t>
      </w:r>
      <w:r w:rsidR="00721DB9" w:rsidRPr="0E6FAA3F">
        <w:rPr>
          <w:rFonts w:ascii="Arial" w:hAnsi="Arial" w:cs="Arial"/>
          <w:lang w:val="en-US"/>
        </w:rPr>
        <w:t>. SA2 requirements do not restrict TSCAI to GBR resource types. Please note that</w:t>
      </w:r>
      <w:r w:rsidR="2DCB6107" w:rsidRPr="0E6FAA3F">
        <w:rPr>
          <w:rFonts w:ascii="Arial" w:hAnsi="Arial" w:cs="Arial"/>
          <w:lang w:val="en-US"/>
        </w:rPr>
        <w:t xml:space="preserve"> while supported in the specification the</w:t>
      </w:r>
      <w:r w:rsidR="00721DB9" w:rsidRPr="0E6FAA3F">
        <w:rPr>
          <w:rFonts w:ascii="Arial" w:hAnsi="Arial" w:cs="Arial"/>
          <w:lang w:val="en-US"/>
        </w:rPr>
        <w:t xml:space="preserve"> </w:t>
      </w:r>
      <w:r w:rsidR="1D054249" w:rsidRPr="0E6FAA3F">
        <w:rPr>
          <w:rFonts w:ascii="Arial" w:hAnsi="Arial" w:cs="Arial"/>
          <w:lang w:val="en-US"/>
        </w:rPr>
        <w:t>availabil</w:t>
      </w:r>
      <w:r w:rsidR="7F4F293D" w:rsidRPr="0E6FAA3F">
        <w:rPr>
          <w:rFonts w:ascii="Arial" w:hAnsi="Arial" w:cs="Arial"/>
          <w:lang w:val="en-US"/>
        </w:rPr>
        <w:t>i</w:t>
      </w:r>
      <w:r w:rsidR="1D054249" w:rsidRPr="0E6FAA3F">
        <w:rPr>
          <w:rFonts w:ascii="Arial" w:hAnsi="Arial" w:cs="Arial"/>
          <w:lang w:val="en-US"/>
        </w:rPr>
        <w:t>ty of TSCAI parameters</w:t>
      </w:r>
      <w:r w:rsidR="2B5A740C" w:rsidRPr="0E6FAA3F">
        <w:rPr>
          <w:rFonts w:ascii="Arial" w:hAnsi="Arial" w:cs="Arial"/>
          <w:lang w:val="en-US"/>
        </w:rPr>
        <w:t xml:space="preserve"> cannot be always assumed as it</w:t>
      </w:r>
      <w:r w:rsidR="1D054249" w:rsidRPr="0E6FAA3F">
        <w:rPr>
          <w:rFonts w:ascii="Arial" w:hAnsi="Arial" w:cs="Arial"/>
          <w:lang w:val="en-US"/>
        </w:rPr>
        <w:t xml:space="preserve"> is subject to input from</w:t>
      </w:r>
      <w:r w:rsidR="4B9AA26F" w:rsidRPr="0E6FAA3F">
        <w:rPr>
          <w:rFonts w:ascii="Arial" w:hAnsi="Arial" w:cs="Arial"/>
          <w:lang w:val="en-US"/>
        </w:rPr>
        <w:t xml:space="preserve"> the</w:t>
      </w:r>
      <w:r w:rsidR="1D054249" w:rsidRPr="0E6FAA3F">
        <w:rPr>
          <w:rFonts w:ascii="Arial" w:hAnsi="Arial" w:cs="Arial"/>
          <w:lang w:val="en-US"/>
        </w:rPr>
        <w:t xml:space="preserve"> application</w:t>
      </w:r>
      <w:r w:rsidR="6E454280" w:rsidRPr="0E6FAA3F">
        <w:rPr>
          <w:rFonts w:ascii="Arial" w:hAnsi="Arial" w:cs="Arial"/>
          <w:lang w:val="en-US"/>
        </w:rPr>
        <w:t>.</w:t>
      </w:r>
    </w:p>
    <w:p w14:paraId="729CA6E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30239F7" w14:textId="77777777" w:rsidR="00B97703" w:rsidRPr="00172E5F" w:rsidRDefault="00B97703" w:rsidP="00BC27ED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172E5F">
        <w:rPr>
          <w:rFonts w:ascii="Arial" w:hAnsi="Arial" w:cs="Arial"/>
          <w:b/>
          <w:sz w:val="22"/>
          <w:szCs w:val="22"/>
        </w:rPr>
        <w:t>To</w:t>
      </w:r>
      <w:r w:rsidR="000F6242" w:rsidRPr="00172E5F">
        <w:rPr>
          <w:rFonts w:ascii="Arial" w:hAnsi="Arial" w:cs="Arial"/>
          <w:b/>
          <w:sz w:val="22"/>
          <w:szCs w:val="22"/>
        </w:rPr>
        <w:t xml:space="preserve"> </w:t>
      </w:r>
      <w:r w:rsidR="00C03C8A" w:rsidRPr="00172E5F">
        <w:rPr>
          <w:rFonts w:ascii="Arial" w:hAnsi="Arial" w:cs="Arial"/>
          <w:b/>
          <w:sz w:val="22"/>
          <w:szCs w:val="22"/>
        </w:rPr>
        <w:t>SA4</w:t>
      </w:r>
      <w:r w:rsidR="00F143D7" w:rsidRPr="00172E5F">
        <w:rPr>
          <w:rFonts w:ascii="Arial" w:hAnsi="Arial" w:cs="Arial"/>
          <w:b/>
          <w:sz w:val="22"/>
          <w:szCs w:val="22"/>
        </w:rPr>
        <w:t xml:space="preserve"> </w:t>
      </w:r>
      <w:r w:rsidR="00C03C8A" w:rsidRPr="00172E5F">
        <w:rPr>
          <w:rFonts w:ascii="Arial" w:hAnsi="Arial" w:cs="Arial"/>
          <w:b/>
          <w:sz w:val="22"/>
          <w:szCs w:val="22"/>
        </w:rPr>
        <w:t>and RAN2</w:t>
      </w:r>
    </w:p>
    <w:p w14:paraId="6202D09C" w14:textId="77777777" w:rsidR="00F143D7" w:rsidRPr="00172E5F" w:rsidRDefault="00B97703" w:rsidP="00F143D7">
      <w:pPr>
        <w:rPr>
          <w:rFonts w:ascii="Arial" w:hAnsi="Arial" w:cs="Arial"/>
          <w:b/>
          <w:color w:val="0070C0"/>
          <w:sz w:val="22"/>
          <w:szCs w:val="22"/>
        </w:rPr>
      </w:pPr>
      <w:r w:rsidRPr="00172E5F">
        <w:rPr>
          <w:rFonts w:ascii="Arial" w:hAnsi="Arial" w:cs="Arial"/>
          <w:b/>
          <w:sz w:val="22"/>
          <w:szCs w:val="22"/>
        </w:rPr>
        <w:t xml:space="preserve">ACTION: </w:t>
      </w:r>
      <w:r w:rsidRPr="00172E5F">
        <w:rPr>
          <w:rFonts w:ascii="Arial" w:hAnsi="Arial" w:cs="Arial"/>
          <w:b/>
          <w:color w:val="0070C0"/>
          <w:sz w:val="22"/>
          <w:szCs w:val="22"/>
        </w:rPr>
        <w:tab/>
      </w:r>
    </w:p>
    <w:p w14:paraId="6D63941D" w14:textId="77777777" w:rsidR="00F56A3F" w:rsidRPr="00172E5F" w:rsidRDefault="004C0D26" w:rsidP="00E26F13">
      <w:pPr>
        <w:numPr>
          <w:ilvl w:val="0"/>
          <w:numId w:val="7"/>
        </w:numPr>
        <w:rPr>
          <w:rFonts w:ascii="Arial" w:hAnsi="Arial" w:cs="Arial"/>
        </w:rPr>
      </w:pPr>
      <w:r w:rsidRPr="00172E5F">
        <w:rPr>
          <w:rFonts w:ascii="Arial" w:hAnsi="Arial" w:cs="Arial"/>
        </w:rPr>
        <w:t xml:space="preserve">SA2 kindly asks </w:t>
      </w:r>
      <w:r w:rsidR="00C03C8A" w:rsidRPr="00172E5F">
        <w:rPr>
          <w:rFonts w:ascii="Arial" w:hAnsi="Arial" w:cs="Arial"/>
        </w:rPr>
        <w:t xml:space="preserve">RAN2 </w:t>
      </w:r>
      <w:r w:rsidR="00C01E4A" w:rsidRPr="00172E5F">
        <w:rPr>
          <w:rFonts w:ascii="Arial" w:hAnsi="Arial" w:cs="Arial"/>
        </w:rPr>
        <w:t xml:space="preserve">to </w:t>
      </w:r>
      <w:r w:rsidR="00D96B2C" w:rsidRPr="00172E5F">
        <w:rPr>
          <w:rFonts w:ascii="Arial" w:hAnsi="Arial" w:cs="Arial"/>
        </w:rPr>
        <w:t>take above information into account.</w:t>
      </w:r>
      <w:r w:rsidRPr="00172E5F">
        <w:rPr>
          <w:rFonts w:ascii="Arial" w:hAnsi="Arial" w:cs="Arial"/>
        </w:rPr>
        <w:t xml:space="preserve"> </w:t>
      </w:r>
    </w:p>
    <w:p w14:paraId="12C7849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02FF">
        <w:rPr>
          <w:rFonts w:cs="Arial"/>
          <w:szCs w:val="36"/>
        </w:rPr>
        <w:t>SA</w:t>
      </w:r>
      <w:r w:rsidR="001C02F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273425" w14:textId="77777777" w:rsidR="007D601C" w:rsidRDefault="003D41E3" w:rsidP="00C03C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7402D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7402D3" w:rsidRPr="00395BBE">
        <w:rPr>
          <w:rFonts w:ascii="Arial" w:hAnsi="Arial" w:cs="Arial"/>
          <w:bCs/>
        </w:rPr>
        <w:t>21</w:t>
      </w:r>
      <w:r w:rsidR="007402D3">
        <w:rPr>
          <w:rFonts w:ascii="Arial" w:hAnsi="Arial" w:cs="Arial"/>
          <w:bCs/>
        </w:rPr>
        <w:t xml:space="preserve"> </w:t>
      </w:r>
      <w:r w:rsidR="007402D3" w:rsidRPr="00395BBE">
        <w:rPr>
          <w:rFonts w:ascii="Arial" w:hAnsi="Arial" w:cs="Arial"/>
          <w:bCs/>
        </w:rPr>
        <w:t>-</w:t>
      </w:r>
      <w:r w:rsidR="007402D3">
        <w:rPr>
          <w:rFonts w:ascii="Arial" w:hAnsi="Arial" w:cs="Arial"/>
          <w:bCs/>
        </w:rPr>
        <w:t xml:space="preserve"> </w:t>
      </w:r>
      <w:r w:rsidR="007402D3" w:rsidRPr="00395BBE">
        <w:rPr>
          <w:rFonts w:ascii="Arial" w:hAnsi="Arial" w:cs="Arial"/>
          <w:bCs/>
        </w:rPr>
        <w:t>25 August 2023</w:t>
      </w:r>
      <w:r w:rsidR="007402D3" w:rsidRPr="00395BBE">
        <w:rPr>
          <w:rFonts w:ascii="Arial" w:hAnsi="Arial" w:cs="Arial"/>
          <w:bCs/>
        </w:rPr>
        <w:tab/>
        <w:t>Goteborg</w:t>
      </w:r>
    </w:p>
    <w:sectPr w:rsidR="007D601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17A05" w14:textId="77777777" w:rsidR="000F61AE" w:rsidRDefault="000F61AE">
      <w:pPr>
        <w:spacing w:after="0"/>
      </w:pPr>
      <w:r>
        <w:separator/>
      </w:r>
    </w:p>
  </w:endnote>
  <w:endnote w:type="continuationSeparator" w:id="0">
    <w:p w14:paraId="44C6DD13" w14:textId="77777777" w:rsidR="000F61AE" w:rsidRDefault="000F61AE">
      <w:pPr>
        <w:spacing w:after="0"/>
      </w:pPr>
      <w:r>
        <w:continuationSeparator/>
      </w:r>
    </w:p>
  </w:endnote>
  <w:endnote w:type="continuationNotice" w:id="1">
    <w:p w14:paraId="766D9286" w14:textId="77777777" w:rsidR="000F61AE" w:rsidRDefault="000F61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BEB7" w14:textId="77777777" w:rsidR="008F3D41" w:rsidRDefault="008F3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83CE" w14:textId="77777777" w:rsidR="008F3D41" w:rsidRDefault="008F3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36DD" w14:textId="77777777" w:rsidR="008F3D41" w:rsidRDefault="008F3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F365A" w14:textId="77777777" w:rsidR="000F61AE" w:rsidRDefault="000F61AE">
      <w:pPr>
        <w:spacing w:after="0"/>
      </w:pPr>
      <w:r>
        <w:separator/>
      </w:r>
    </w:p>
  </w:footnote>
  <w:footnote w:type="continuationSeparator" w:id="0">
    <w:p w14:paraId="1392355F" w14:textId="77777777" w:rsidR="000F61AE" w:rsidRDefault="000F61AE">
      <w:pPr>
        <w:spacing w:after="0"/>
      </w:pPr>
      <w:r>
        <w:continuationSeparator/>
      </w:r>
    </w:p>
  </w:footnote>
  <w:footnote w:type="continuationNotice" w:id="1">
    <w:p w14:paraId="4C9614C4" w14:textId="77777777" w:rsidR="000F61AE" w:rsidRDefault="000F61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8443" w14:textId="77777777" w:rsidR="008F3D41" w:rsidRDefault="008F3D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1689" w14:textId="77777777" w:rsidR="008F3D41" w:rsidRDefault="008F3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08433" w14:textId="77777777" w:rsidR="008F3D41" w:rsidRDefault="008F3D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CD4404"/>
    <w:multiLevelType w:val="hybridMultilevel"/>
    <w:tmpl w:val="35B0FBBC"/>
    <w:lvl w:ilvl="0" w:tplc="40B49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111C7C"/>
    <w:multiLevelType w:val="hybridMultilevel"/>
    <w:tmpl w:val="F11416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2558841">
    <w:abstractNumId w:val="5"/>
  </w:num>
  <w:num w:numId="2" w16cid:durableId="276986666">
    <w:abstractNumId w:val="4"/>
  </w:num>
  <w:num w:numId="3" w16cid:durableId="1472402517">
    <w:abstractNumId w:val="3"/>
  </w:num>
  <w:num w:numId="4" w16cid:durableId="578636158">
    <w:abstractNumId w:val="0"/>
  </w:num>
  <w:num w:numId="5" w16cid:durableId="780613916">
    <w:abstractNumId w:val="1"/>
  </w:num>
  <w:num w:numId="6" w16cid:durableId="469828550">
    <w:abstractNumId w:val="6"/>
  </w:num>
  <w:num w:numId="7" w16cid:durableId="168146522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B46"/>
    <w:rsid w:val="00001D21"/>
    <w:rsid w:val="00012193"/>
    <w:rsid w:val="00014DE4"/>
    <w:rsid w:val="0001543E"/>
    <w:rsid w:val="00017F23"/>
    <w:rsid w:val="00022375"/>
    <w:rsid w:val="0002540B"/>
    <w:rsid w:val="00034223"/>
    <w:rsid w:val="000352E6"/>
    <w:rsid w:val="0003717C"/>
    <w:rsid w:val="00040EF9"/>
    <w:rsid w:val="00050067"/>
    <w:rsid w:val="00052481"/>
    <w:rsid w:val="000527B9"/>
    <w:rsid w:val="000757FF"/>
    <w:rsid w:val="000953FC"/>
    <w:rsid w:val="000C4C62"/>
    <w:rsid w:val="000D5B36"/>
    <w:rsid w:val="000D5B4E"/>
    <w:rsid w:val="000D5EE9"/>
    <w:rsid w:val="000F4EFA"/>
    <w:rsid w:val="000F5675"/>
    <w:rsid w:val="000F61AE"/>
    <w:rsid w:val="000F6242"/>
    <w:rsid w:val="0011544D"/>
    <w:rsid w:val="00115A30"/>
    <w:rsid w:val="00120D99"/>
    <w:rsid w:val="001501B8"/>
    <w:rsid w:val="00150D3B"/>
    <w:rsid w:val="00155B95"/>
    <w:rsid w:val="0016083D"/>
    <w:rsid w:val="00161EEC"/>
    <w:rsid w:val="0016312A"/>
    <w:rsid w:val="00172E5F"/>
    <w:rsid w:val="00176079"/>
    <w:rsid w:val="001808E6"/>
    <w:rsid w:val="001840EE"/>
    <w:rsid w:val="00185F6E"/>
    <w:rsid w:val="001A3C1F"/>
    <w:rsid w:val="001B784E"/>
    <w:rsid w:val="001C02FF"/>
    <w:rsid w:val="001C1483"/>
    <w:rsid w:val="001C3B6D"/>
    <w:rsid w:val="001C3CC1"/>
    <w:rsid w:val="001C5AAD"/>
    <w:rsid w:val="001C704F"/>
    <w:rsid w:val="001C726D"/>
    <w:rsid w:val="001D555A"/>
    <w:rsid w:val="001D76D2"/>
    <w:rsid w:val="001E300D"/>
    <w:rsid w:val="001E6616"/>
    <w:rsid w:val="001F2CF7"/>
    <w:rsid w:val="0022282F"/>
    <w:rsid w:val="00226797"/>
    <w:rsid w:val="002300FC"/>
    <w:rsid w:val="00231BBF"/>
    <w:rsid w:val="00240AD6"/>
    <w:rsid w:val="0025450E"/>
    <w:rsid w:val="00256AB0"/>
    <w:rsid w:val="002675A7"/>
    <w:rsid w:val="002710DA"/>
    <w:rsid w:val="00275AA9"/>
    <w:rsid w:val="002767DA"/>
    <w:rsid w:val="00280AD8"/>
    <w:rsid w:val="002A1F0D"/>
    <w:rsid w:val="002A245C"/>
    <w:rsid w:val="002A3D7D"/>
    <w:rsid w:val="002A4378"/>
    <w:rsid w:val="002A6E64"/>
    <w:rsid w:val="002B79B2"/>
    <w:rsid w:val="002C05E1"/>
    <w:rsid w:val="002C4CFD"/>
    <w:rsid w:val="002D6D1A"/>
    <w:rsid w:val="002F1940"/>
    <w:rsid w:val="002F4301"/>
    <w:rsid w:val="002F4426"/>
    <w:rsid w:val="00303EBF"/>
    <w:rsid w:val="00310879"/>
    <w:rsid w:val="00326F53"/>
    <w:rsid w:val="00344CD0"/>
    <w:rsid w:val="00352BD6"/>
    <w:rsid w:val="0035561E"/>
    <w:rsid w:val="00367649"/>
    <w:rsid w:val="00373E63"/>
    <w:rsid w:val="00383545"/>
    <w:rsid w:val="0039564D"/>
    <w:rsid w:val="003A68A1"/>
    <w:rsid w:val="003C5A0D"/>
    <w:rsid w:val="003D0236"/>
    <w:rsid w:val="003D41E3"/>
    <w:rsid w:val="003D4AEE"/>
    <w:rsid w:val="003D6B17"/>
    <w:rsid w:val="003E610C"/>
    <w:rsid w:val="004049EE"/>
    <w:rsid w:val="004168B0"/>
    <w:rsid w:val="00426818"/>
    <w:rsid w:val="00433500"/>
    <w:rsid w:val="00433F71"/>
    <w:rsid w:val="0043502A"/>
    <w:rsid w:val="004376BA"/>
    <w:rsid w:val="00453A43"/>
    <w:rsid w:val="00460165"/>
    <w:rsid w:val="0046511B"/>
    <w:rsid w:val="004671EB"/>
    <w:rsid w:val="00467F13"/>
    <w:rsid w:val="0048702A"/>
    <w:rsid w:val="004A2498"/>
    <w:rsid w:val="004A37C9"/>
    <w:rsid w:val="004C0D26"/>
    <w:rsid w:val="004C5EE3"/>
    <w:rsid w:val="004C6962"/>
    <w:rsid w:val="004D41FC"/>
    <w:rsid w:val="004D4462"/>
    <w:rsid w:val="004E3939"/>
    <w:rsid w:val="004E6694"/>
    <w:rsid w:val="004E7C48"/>
    <w:rsid w:val="004F3DC0"/>
    <w:rsid w:val="00503822"/>
    <w:rsid w:val="005109B1"/>
    <w:rsid w:val="00510C79"/>
    <w:rsid w:val="005127AF"/>
    <w:rsid w:val="00524B66"/>
    <w:rsid w:val="00553C70"/>
    <w:rsid w:val="00556C99"/>
    <w:rsid w:val="0056562F"/>
    <w:rsid w:val="00570A14"/>
    <w:rsid w:val="00570D17"/>
    <w:rsid w:val="00574C5C"/>
    <w:rsid w:val="005B19E4"/>
    <w:rsid w:val="005B229B"/>
    <w:rsid w:val="005B546F"/>
    <w:rsid w:val="005D1606"/>
    <w:rsid w:val="005E3151"/>
    <w:rsid w:val="005E40B6"/>
    <w:rsid w:val="005E4684"/>
    <w:rsid w:val="005F0B60"/>
    <w:rsid w:val="005F43B8"/>
    <w:rsid w:val="0062375A"/>
    <w:rsid w:val="0062790C"/>
    <w:rsid w:val="006476D7"/>
    <w:rsid w:val="006563EB"/>
    <w:rsid w:val="00657057"/>
    <w:rsid w:val="00661DF1"/>
    <w:rsid w:val="0066491C"/>
    <w:rsid w:val="00664AE0"/>
    <w:rsid w:val="006716C6"/>
    <w:rsid w:val="00681E3D"/>
    <w:rsid w:val="006A0B0A"/>
    <w:rsid w:val="006A0CDF"/>
    <w:rsid w:val="006A43DD"/>
    <w:rsid w:val="006B4471"/>
    <w:rsid w:val="006C116E"/>
    <w:rsid w:val="006D4AF9"/>
    <w:rsid w:val="006E7538"/>
    <w:rsid w:val="006F0D1E"/>
    <w:rsid w:val="006F57FB"/>
    <w:rsid w:val="007040FF"/>
    <w:rsid w:val="00705B47"/>
    <w:rsid w:val="00717A41"/>
    <w:rsid w:val="00721DB9"/>
    <w:rsid w:val="00722B6C"/>
    <w:rsid w:val="007402D3"/>
    <w:rsid w:val="0075022E"/>
    <w:rsid w:val="007531DC"/>
    <w:rsid w:val="00753F87"/>
    <w:rsid w:val="007613D5"/>
    <w:rsid w:val="007732FC"/>
    <w:rsid w:val="00774563"/>
    <w:rsid w:val="00797F7D"/>
    <w:rsid w:val="007B02DD"/>
    <w:rsid w:val="007C04BF"/>
    <w:rsid w:val="007C4B09"/>
    <w:rsid w:val="007C4E61"/>
    <w:rsid w:val="007C6FF5"/>
    <w:rsid w:val="007D0284"/>
    <w:rsid w:val="007D2304"/>
    <w:rsid w:val="007D2E2A"/>
    <w:rsid w:val="007D601C"/>
    <w:rsid w:val="007D6C44"/>
    <w:rsid w:val="007F4F92"/>
    <w:rsid w:val="007F6174"/>
    <w:rsid w:val="00800891"/>
    <w:rsid w:val="00811B01"/>
    <w:rsid w:val="00817208"/>
    <w:rsid w:val="00823C41"/>
    <w:rsid w:val="00823CD6"/>
    <w:rsid w:val="00837A23"/>
    <w:rsid w:val="00855C94"/>
    <w:rsid w:val="00865DE8"/>
    <w:rsid w:val="0087179E"/>
    <w:rsid w:val="008736EA"/>
    <w:rsid w:val="00877F5A"/>
    <w:rsid w:val="008919B6"/>
    <w:rsid w:val="008C0D40"/>
    <w:rsid w:val="008C5CB7"/>
    <w:rsid w:val="008D772F"/>
    <w:rsid w:val="008E44E7"/>
    <w:rsid w:val="008E5F12"/>
    <w:rsid w:val="008F03F2"/>
    <w:rsid w:val="008F3038"/>
    <w:rsid w:val="008F3D41"/>
    <w:rsid w:val="008F5D9A"/>
    <w:rsid w:val="009016FE"/>
    <w:rsid w:val="0090623A"/>
    <w:rsid w:val="00907807"/>
    <w:rsid w:val="00913AD6"/>
    <w:rsid w:val="009157D5"/>
    <w:rsid w:val="009260C9"/>
    <w:rsid w:val="00935CBD"/>
    <w:rsid w:val="00940B98"/>
    <w:rsid w:val="00954305"/>
    <w:rsid w:val="00956A44"/>
    <w:rsid w:val="00957B03"/>
    <w:rsid w:val="00961380"/>
    <w:rsid w:val="00966940"/>
    <w:rsid w:val="00967EB9"/>
    <w:rsid w:val="00973DF8"/>
    <w:rsid w:val="00975016"/>
    <w:rsid w:val="009772CE"/>
    <w:rsid w:val="00983EF9"/>
    <w:rsid w:val="00984DB6"/>
    <w:rsid w:val="00986375"/>
    <w:rsid w:val="00990F8D"/>
    <w:rsid w:val="00994EEA"/>
    <w:rsid w:val="0099764C"/>
    <w:rsid w:val="009A5294"/>
    <w:rsid w:val="009C0320"/>
    <w:rsid w:val="009C7783"/>
    <w:rsid w:val="009E4EF0"/>
    <w:rsid w:val="009E66AF"/>
    <w:rsid w:val="009F25BB"/>
    <w:rsid w:val="009F4B01"/>
    <w:rsid w:val="00A01538"/>
    <w:rsid w:val="00A076A8"/>
    <w:rsid w:val="00A21B55"/>
    <w:rsid w:val="00A33DA8"/>
    <w:rsid w:val="00A36534"/>
    <w:rsid w:val="00A479CA"/>
    <w:rsid w:val="00A50691"/>
    <w:rsid w:val="00A515CA"/>
    <w:rsid w:val="00A65AEA"/>
    <w:rsid w:val="00A72A2E"/>
    <w:rsid w:val="00A730F0"/>
    <w:rsid w:val="00A77289"/>
    <w:rsid w:val="00A84167"/>
    <w:rsid w:val="00A92389"/>
    <w:rsid w:val="00A949B7"/>
    <w:rsid w:val="00A9535E"/>
    <w:rsid w:val="00A96B66"/>
    <w:rsid w:val="00A97DDB"/>
    <w:rsid w:val="00AB6128"/>
    <w:rsid w:val="00AB779B"/>
    <w:rsid w:val="00AC1D9C"/>
    <w:rsid w:val="00AD21B1"/>
    <w:rsid w:val="00AF4BD7"/>
    <w:rsid w:val="00B04C2A"/>
    <w:rsid w:val="00B32DFB"/>
    <w:rsid w:val="00B33DE7"/>
    <w:rsid w:val="00B4232B"/>
    <w:rsid w:val="00B4344B"/>
    <w:rsid w:val="00B44AD2"/>
    <w:rsid w:val="00B4526F"/>
    <w:rsid w:val="00B575CD"/>
    <w:rsid w:val="00B61123"/>
    <w:rsid w:val="00B669D2"/>
    <w:rsid w:val="00B7652D"/>
    <w:rsid w:val="00B80220"/>
    <w:rsid w:val="00B92A8F"/>
    <w:rsid w:val="00B97703"/>
    <w:rsid w:val="00BA55CD"/>
    <w:rsid w:val="00BC27ED"/>
    <w:rsid w:val="00BC5B26"/>
    <w:rsid w:val="00BD3F09"/>
    <w:rsid w:val="00BF2830"/>
    <w:rsid w:val="00BF691D"/>
    <w:rsid w:val="00C01E4A"/>
    <w:rsid w:val="00C0315F"/>
    <w:rsid w:val="00C03C8A"/>
    <w:rsid w:val="00C0670E"/>
    <w:rsid w:val="00C24113"/>
    <w:rsid w:val="00C24A51"/>
    <w:rsid w:val="00C44FD0"/>
    <w:rsid w:val="00C61E65"/>
    <w:rsid w:val="00C6266C"/>
    <w:rsid w:val="00C65844"/>
    <w:rsid w:val="00C733AD"/>
    <w:rsid w:val="00C74B31"/>
    <w:rsid w:val="00C762A5"/>
    <w:rsid w:val="00C82985"/>
    <w:rsid w:val="00C83A1A"/>
    <w:rsid w:val="00C861E5"/>
    <w:rsid w:val="00C87EBB"/>
    <w:rsid w:val="00C914A2"/>
    <w:rsid w:val="00C9494D"/>
    <w:rsid w:val="00CA174F"/>
    <w:rsid w:val="00CC1032"/>
    <w:rsid w:val="00CC189D"/>
    <w:rsid w:val="00CC74D2"/>
    <w:rsid w:val="00CD42EC"/>
    <w:rsid w:val="00CF0D6C"/>
    <w:rsid w:val="00D12970"/>
    <w:rsid w:val="00D154CC"/>
    <w:rsid w:val="00D306D1"/>
    <w:rsid w:val="00D410A4"/>
    <w:rsid w:val="00D61295"/>
    <w:rsid w:val="00D80EC1"/>
    <w:rsid w:val="00D81E2C"/>
    <w:rsid w:val="00D84781"/>
    <w:rsid w:val="00D84E7E"/>
    <w:rsid w:val="00D96B2C"/>
    <w:rsid w:val="00DA4F49"/>
    <w:rsid w:val="00DA6369"/>
    <w:rsid w:val="00DB67A6"/>
    <w:rsid w:val="00DB6DF0"/>
    <w:rsid w:val="00DC46A1"/>
    <w:rsid w:val="00DD077D"/>
    <w:rsid w:val="00DD2D8D"/>
    <w:rsid w:val="00DD354D"/>
    <w:rsid w:val="00DF4B67"/>
    <w:rsid w:val="00E03BFD"/>
    <w:rsid w:val="00E16D2C"/>
    <w:rsid w:val="00E26F13"/>
    <w:rsid w:val="00E27AD6"/>
    <w:rsid w:val="00E37194"/>
    <w:rsid w:val="00E46391"/>
    <w:rsid w:val="00E46ADC"/>
    <w:rsid w:val="00E566B2"/>
    <w:rsid w:val="00E62DC9"/>
    <w:rsid w:val="00E6399F"/>
    <w:rsid w:val="00E70734"/>
    <w:rsid w:val="00E80987"/>
    <w:rsid w:val="00E80BA5"/>
    <w:rsid w:val="00E82E2C"/>
    <w:rsid w:val="00EA2BED"/>
    <w:rsid w:val="00EA35F6"/>
    <w:rsid w:val="00EC7F43"/>
    <w:rsid w:val="00EE7340"/>
    <w:rsid w:val="00EF27A8"/>
    <w:rsid w:val="00EF4E71"/>
    <w:rsid w:val="00F00A86"/>
    <w:rsid w:val="00F11F64"/>
    <w:rsid w:val="00F143D7"/>
    <w:rsid w:val="00F21DF9"/>
    <w:rsid w:val="00F26330"/>
    <w:rsid w:val="00F2644C"/>
    <w:rsid w:val="00F32239"/>
    <w:rsid w:val="00F36D72"/>
    <w:rsid w:val="00F40B8A"/>
    <w:rsid w:val="00F42C33"/>
    <w:rsid w:val="00F473CC"/>
    <w:rsid w:val="00F50967"/>
    <w:rsid w:val="00F5106F"/>
    <w:rsid w:val="00F56A3F"/>
    <w:rsid w:val="00F61216"/>
    <w:rsid w:val="00F64E9E"/>
    <w:rsid w:val="00F669AF"/>
    <w:rsid w:val="00F7290F"/>
    <w:rsid w:val="00F8019A"/>
    <w:rsid w:val="00F82669"/>
    <w:rsid w:val="00F82E42"/>
    <w:rsid w:val="00F90E11"/>
    <w:rsid w:val="00FA6E70"/>
    <w:rsid w:val="00FA753B"/>
    <w:rsid w:val="00FB006B"/>
    <w:rsid w:val="00FE7DB5"/>
    <w:rsid w:val="00FF5BA4"/>
    <w:rsid w:val="00FF60CB"/>
    <w:rsid w:val="012D9AAF"/>
    <w:rsid w:val="046AAD47"/>
    <w:rsid w:val="05D0F642"/>
    <w:rsid w:val="060F4A4B"/>
    <w:rsid w:val="0BB35A84"/>
    <w:rsid w:val="0D6A613C"/>
    <w:rsid w:val="0E6FAA3F"/>
    <w:rsid w:val="11E8CF89"/>
    <w:rsid w:val="120BB7CE"/>
    <w:rsid w:val="13458084"/>
    <w:rsid w:val="14D04F74"/>
    <w:rsid w:val="177F5366"/>
    <w:rsid w:val="1AF9F81C"/>
    <w:rsid w:val="1C54136B"/>
    <w:rsid w:val="1C7B873C"/>
    <w:rsid w:val="1D054249"/>
    <w:rsid w:val="1EA112AA"/>
    <w:rsid w:val="1F63940A"/>
    <w:rsid w:val="20A6EAF1"/>
    <w:rsid w:val="2242BB52"/>
    <w:rsid w:val="23245171"/>
    <w:rsid w:val="256133B7"/>
    <w:rsid w:val="25FA5187"/>
    <w:rsid w:val="26FD0418"/>
    <w:rsid w:val="27A4CF87"/>
    <w:rsid w:val="2898D479"/>
    <w:rsid w:val="2934B946"/>
    <w:rsid w:val="29AAB24E"/>
    <w:rsid w:val="2A1CD3A6"/>
    <w:rsid w:val="2B5A740C"/>
    <w:rsid w:val="2B85D23D"/>
    <w:rsid w:val="2DCB6107"/>
    <w:rsid w:val="2F57F0BE"/>
    <w:rsid w:val="30A3E65E"/>
    <w:rsid w:val="31C64A69"/>
    <w:rsid w:val="3A5EE448"/>
    <w:rsid w:val="3CF38455"/>
    <w:rsid w:val="41F3C029"/>
    <w:rsid w:val="42EB3572"/>
    <w:rsid w:val="4431956B"/>
    <w:rsid w:val="44C30A1E"/>
    <w:rsid w:val="47313932"/>
    <w:rsid w:val="49B8DF00"/>
    <w:rsid w:val="4A4A069B"/>
    <w:rsid w:val="4B9AA26F"/>
    <w:rsid w:val="4C850337"/>
    <w:rsid w:val="559AC67C"/>
    <w:rsid w:val="56F10E23"/>
    <w:rsid w:val="5E273130"/>
    <w:rsid w:val="5EF05481"/>
    <w:rsid w:val="64078DA3"/>
    <w:rsid w:val="6499F6BF"/>
    <w:rsid w:val="69F4E0A7"/>
    <w:rsid w:val="6A8FD414"/>
    <w:rsid w:val="6D32909E"/>
    <w:rsid w:val="6E454280"/>
    <w:rsid w:val="70D9F844"/>
    <w:rsid w:val="75F138FA"/>
    <w:rsid w:val="7AC4AA1D"/>
    <w:rsid w:val="7F4F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507D79"/>
  <w15:chartTrackingRefBased/>
  <w15:docId w15:val="{638FC624-A092-4CBD-A6E5-67C1CB73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D6C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bidi="ar-SA"/>
    </w:rPr>
  </w:style>
  <w:style w:type="paragraph" w:styleId="Heading1">
    <w:name w:val="heading 1"/>
    <w:aliases w:val="H1,h1"/>
    <w:next w:val="Normal"/>
    <w:qFormat/>
    <w:rsid w:val="007D6C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bidi="ar-SA"/>
    </w:rPr>
  </w:style>
  <w:style w:type="paragraph" w:styleId="Heading2">
    <w:name w:val="heading 2"/>
    <w:aliases w:val="H2,h2"/>
    <w:basedOn w:val="Heading1"/>
    <w:next w:val="Normal"/>
    <w:qFormat/>
    <w:rsid w:val="007D6C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6C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6C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6C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6C44"/>
    <w:pPr>
      <w:outlineLvl w:val="5"/>
    </w:pPr>
  </w:style>
  <w:style w:type="paragraph" w:styleId="Heading7">
    <w:name w:val="heading 7"/>
    <w:basedOn w:val="H6"/>
    <w:next w:val="Normal"/>
    <w:qFormat/>
    <w:rsid w:val="007D6C44"/>
    <w:pPr>
      <w:outlineLvl w:val="6"/>
    </w:pPr>
  </w:style>
  <w:style w:type="paragraph" w:styleId="Heading8">
    <w:name w:val="heading 8"/>
    <w:basedOn w:val="Heading1"/>
    <w:next w:val="Normal"/>
    <w:qFormat/>
    <w:rsid w:val="007D6C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6C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D6C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bidi="ar-SA"/>
    </w:rPr>
  </w:style>
  <w:style w:type="paragraph" w:styleId="Footer">
    <w:name w:val="footer"/>
    <w:basedOn w:val="Header"/>
    <w:rsid w:val="007D6C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D6C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D6C44"/>
    <w:pPr>
      <w:spacing w:before="180"/>
      <w:ind w:left="2693" w:hanging="2693"/>
    </w:pPr>
    <w:rPr>
      <w:b/>
    </w:rPr>
  </w:style>
  <w:style w:type="paragraph" w:styleId="TOC1">
    <w:name w:val="toc 1"/>
    <w:semiHidden/>
    <w:rsid w:val="007D6C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bidi="ar-SA"/>
    </w:rPr>
  </w:style>
  <w:style w:type="paragraph" w:customStyle="1" w:styleId="ZT">
    <w:name w:val="ZT"/>
    <w:rsid w:val="007D6C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bidi="ar-SA"/>
    </w:rPr>
  </w:style>
  <w:style w:type="paragraph" w:styleId="TOC5">
    <w:name w:val="toc 5"/>
    <w:basedOn w:val="TOC4"/>
    <w:semiHidden/>
    <w:rsid w:val="007D6C44"/>
    <w:pPr>
      <w:ind w:left="1701" w:hanging="1701"/>
    </w:pPr>
  </w:style>
  <w:style w:type="paragraph" w:styleId="TOC4">
    <w:name w:val="toc 4"/>
    <w:basedOn w:val="TOC3"/>
    <w:semiHidden/>
    <w:rsid w:val="007D6C44"/>
    <w:pPr>
      <w:ind w:left="1418" w:hanging="1418"/>
    </w:pPr>
  </w:style>
  <w:style w:type="paragraph" w:styleId="TOC3">
    <w:name w:val="toc 3"/>
    <w:basedOn w:val="TOC2"/>
    <w:semiHidden/>
    <w:rsid w:val="007D6C44"/>
    <w:pPr>
      <w:ind w:left="1134" w:hanging="1134"/>
    </w:pPr>
  </w:style>
  <w:style w:type="paragraph" w:styleId="TOC2">
    <w:name w:val="toc 2"/>
    <w:basedOn w:val="TOC1"/>
    <w:semiHidden/>
    <w:rsid w:val="007D6C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6C44"/>
    <w:pPr>
      <w:ind w:left="284"/>
    </w:pPr>
  </w:style>
  <w:style w:type="paragraph" w:styleId="Index1">
    <w:name w:val="index 1"/>
    <w:basedOn w:val="Normal"/>
    <w:semiHidden/>
    <w:rsid w:val="007D6C44"/>
    <w:pPr>
      <w:keepLines/>
      <w:spacing w:after="0"/>
    </w:pPr>
  </w:style>
  <w:style w:type="paragraph" w:customStyle="1" w:styleId="ZH">
    <w:name w:val="ZH"/>
    <w:rsid w:val="007D6C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7D6C44"/>
    <w:pPr>
      <w:outlineLvl w:val="9"/>
    </w:pPr>
  </w:style>
  <w:style w:type="paragraph" w:styleId="ListNumber2">
    <w:name w:val="List Number 2"/>
    <w:basedOn w:val="ListNumber"/>
    <w:rsid w:val="007D6C44"/>
    <w:pPr>
      <w:ind w:left="851"/>
    </w:pPr>
  </w:style>
  <w:style w:type="character" w:styleId="FootnoteReference">
    <w:name w:val="footnote reference"/>
    <w:semiHidden/>
    <w:rsid w:val="007D6C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6C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7D6C44"/>
    <w:rPr>
      <w:b/>
    </w:rPr>
  </w:style>
  <w:style w:type="paragraph" w:customStyle="1" w:styleId="TAC">
    <w:name w:val="TAC"/>
    <w:basedOn w:val="TAL"/>
    <w:rsid w:val="007D6C44"/>
    <w:pPr>
      <w:jc w:val="center"/>
    </w:pPr>
  </w:style>
  <w:style w:type="paragraph" w:customStyle="1" w:styleId="TF">
    <w:name w:val="TF"/>
    <w:basedOn w:val="TH"/>
    <w:rsid w:val="007D6C44"/>
    <w:pPr>
      <w:keepNext w:val="0"/>
      <w:spacing w:before="0" w:after="240"/>
    </w:pPr>
  </w:style>
  <w:style w:type="paragraph" w:customStyle="1" w:styleId="NO">
    <w:name w:val="NO"/>
    <w:basedOn w:val="Normal"/>
    <w:rsid w:val="007D6C44"/>
    <w:pPr>
      <w:keepLines/>
      <w:ind w:left="1135" w:hanging="851"/>
    </w:pPr>
  </w:style>
  <w:style w:type="paragraph" w:styleId="TOC9">
    <w:name w:val="toc 9"/>
    <w:basedOn w:val="TOC8"/>
    <w:semiHidden/>
    <w:rsid w:val="007D6C44"/>
    <w:pPr>
      <w:ind w:left="1418" w:hanging="1418"/>
    </w:pPr>
  </w:style>
  <w:style w:type="paragraph" w:customStyle="1" w:styleId="EX">
    <w:name w:val="EX"/>
    <w:basedOn w:val="Normal"/>
    <w:rsid w:val="007D6C44"/>
    <w:pPr>
      <w:keepLines/>
      <w:ind w:left="1702" w:hanging="1418"/>
    </w:pPr>
  </w:style>
  <w:style w:type="paragraph" w:customStyle="1" w:styleId="FP">
    <w:name w:val="FP"/>
    <w:basedOn w:val="Normal"/>
    <w:rsid w:val="007D6C44"/>
    <w:pPr>
      <w:spacing w:after="0"/>
    </w:pPr>
  </w:style>
  <w:style w:type="paragraph" w:customStyle="1" w:styleId="LD">
    <w:name w:val="LD"/>
    <w:rsid w:val="007D6C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bidi="ar-SA"/>
    </w:rPr>
  </w:style>
  <w:style w:type="paragraph" w:customStyle="1" w:styleId="NW">
    <w:name w:val="NW"/>
    <w:basedOn w:val="NO"/>
    <w:rsid w:val="007D6C44"/>
    <w:pPr>
      <w:spacing w:after="0"/>
    </w:pPr>
  </w:style>
  <w:style w:type="paragraph" w:customStyle="1" w:styleId="EW">
    <w:name w:val="EW"/>
    <w:basedOn w:val="EX"/>
    <w:rsid w:val="007D6C44"/>
    <w:pPr>
      <w:spacing w:after="0"/>
    </w:pPr>
  </w:style>
  <w:style w:type="paragraph" w:styleId="TOC6">
    <w:name w:val="toc 6"/>
    <w:basedOn w:val="TOC5"/>
    <w:next w:val="Normal"/>
    <w:semiHidden/>
    <w:rsid w:val="007D6C44"/>
    <w:pPr>
      <w:ind w:left="1985" w:hanging="1985"/>
    </w:pPr>
  </w:style>
  <w:style w:type="paragraph" w:styleId="TOC7">
    <w:name w:val="toc 7"/>
    <w:basedOn w:val="TOC6"/>
    <w:next w:val="Normal"/>
    <w:semiHidden/>
    <w:rsid w:val="007D6C44"/>
    <w:pPr>
      <w:ind w:left="2268" w:hanging="2268"/>
    </w:pPr>
  </w:style>
  <w:style w:type="paragraph" w:styleId="ListBullet2">
    <w:name w:val="List Bullet 2"/>
    <w:basedOn w:val="ListBullet"/>
    <w:rsid w:val="007D6C44"/>
    <w:pPr>
      <w:ind w:left="851"/>
    </w:pPr>
  </w:style>
  <w:style w:type="paragraph" w:styleId="ListBullet3">
    <w:name w:val="List Bullet 3"/>
    <w:basedOn w:val="ListBullet2"/>
    <w:rsid w:val="007D6C44"/>
    <w:pPr>
      <w:ind w:left="1135"/>
    </w:pPr>
  </w:style>
  <w:style w:type="paragraph" w:styleId="ListNumber">
    <w:name w:val="List Number"/>
    <w:basedOn w:val="List"/>
    <w:rsid w:val="007D6C44"/>
  </w:style>
  <w:style w:type="paragraph" w:customStyle="1" w:styleId="EQ">
    <w:name w:val="EQ"/>
    <w:basedOn w:val="Normal"/>
    <w:next w:val="Normal"/>
    <w:rsid w:val="007D6C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6C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6C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6C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7D6C44"/>
    <w:pPr>
      <w:jc w:val="right"/>
    </w:pPr>
  </w:style>
  <w:style w:type="paragraph" w:customStyle="1" w:styleId="H6">
    <w:name w:val="H6"/>
    <w:basedOn w:val="Heading5"/>
    <w:next w:val="Normal"/>
    <w:rsid w:val="007D6C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6C44"/>
    <w:pPr>
      <w:ind w:left="851" w:hanging="851"/>
    </w:pPr>
  </w:style>
  <w:style w:type="paragraph" w:customStyle="1" w:styleId="TAL">
    <w:name w:val="TAL"/>
    <w:basedOn w:val="Normal"/>
    <w:rsid w:val="007D6C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6C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bidi="ar-SA"/>
    </w:rPr>
  </w:style>
  <w:style w:type="paragraph" w:customStyle="1" w:styleId="ZB">
    <w:name w:val="ZB"/>
    <w:rsid w:val="007D6C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bidi="ar-SA"/>
    </w:rPr>
  </w:style>
  <w:style w:type="paragraph" w:customStyle="1" w:styleId="ZD">
    <w:name w:val="ZD"/>
    <w:rsid w:val="007D6C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bidi="ar-SA"/>
    </w:rPr>
  </w:style>
  <w:style w:type="paragraph" w:customStyle="1" w:styleId="ZU">
    <w:name w:val="ZU"/>
    <w:rsid w:val="007D6C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bidi="ar-SA"/>
    </w:rPr>
  </w:style>
  <w:style w:type="paragraph" w:customStyle="1" w:styleId="ZV">
    <w:name w:val="ZV"/>
    <w:basedOn w:val="ZU"/>
    <w:rsid w:val="007D6C44"/>
    <w:pPr>
      <w:framePr w:wrap="notBeside" w:y="16161"/>
    </w:pPr>
  </w:style>
  <w:style w:type="character" w:customStyle="1" w:styleId="ZGSM">
    <w:name w:val="ZGSM"/>
    <w:rsid w:val="007D6C44"/>
  </w:style>
  <w:style w:type="paragraph" w:styleId="List2">
    <w:name w:val="List 2"/>
    <w:basedOn w:val="List"/>
    <w:rsid w:val="007D6C44"/>
    <w:pPr>
      <w:ind w:left="851"/>
    </w:pPr>
  </w:style>
  <w:style w:type="paragraph" w:customStyle="1" w:styleId="ZG">
    <w:name w:val="ZG"/>
    <w:rsid w:val="007D6C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bidi="ar-SA"/>
    </w:rPr>
  </w:style>
  <w:style w:type="paragraph" w:styleId="List3">
    <w:name w:val="List 3"/>
    <w:basedOn w:val="List2"/>
    <w:rsid w:val="007D6C44"/>
    <w:pPr>
      <w:ind w:left="1135"/>
    </w:pPr>
  </w:style>
  <w:style w:type="paragraph" w:styleId="List4">
    <w:name w:val="List 4"/>
    <w:basedOn w:val="List3"/>
    <w:rsid w:val="007D6C44"/>
    <w:pPr>
      <w:ind w:left="1418"/>
    </w:pPr>
  </w:style>
  <w:style w:type="paragraph" w:styleId="List5">
    <w:name w:val="List 5"/>
    <w:basedOn w:val="List4"/>
    <w:rsid w:val="007D6C44"/>
    <w:pPr>
      <w:ind w:left="1702"/>
    </w:pPr>
  </w:style>
  <w:style w:type="paragraph" w:customStyle="1" w:styleId="EditorsNote">
    <w:name w:val="Editor's Note"/>
    <w:basedOn w:val="NO"/>
    <w:rsid w:val="007D6C44"/>
    <w:rPr>
      <w:color w:val="FF0000"/>
    </w:rPr>
  </w:style>
  <w:style w:type="paragraph" w:styleId="List">
    <w:name w:val="List"/>
    <w:basedOn w:val="Normal"/>
    <w:rsid w:val="007D6C44"/>
    <w:pPr>
      <w:ind w:left="568" w:hanging="284"/>
    </w:pPr>
  </w:style>
  <w:style w:type="paragraph" w:styleId="ListBullet">
    <w:name w:val="List Bullet"/>
    <w:basedOn w:val="List"/>
    <w:rsid w:val="007D6C44"/>
  </w:style>
  <w:style w:type="paragraph" w:styleId="ListBullet4">
    <w:name w:val="List Bullet 4"/>
    <w:basedOn w:val="ListBullet3"/>
    <w:rsid w:val="007D6C44"/>
    <w:pPr>
      <w:ind w:left="1418"/>
    </w:pPr>
  </w:style>
  <w:style w:type="paragraph" w:styleId="ListBullet5">
    <w:name w:val="List Bullet 5"/>
    <w:basedOn w:val="ListBullet4"/>
    <w:rsid w:val="007D6C44"/>
    <w:pPr>
      <w:ind w:left="1702"/>
    </w:pPr>
  </w:style>
  <w:style w:type="paragraph" w:customStyle="1" w:styleId="B2">
    <w:name w:val="B2"/>
    <w:basedOn w:val="List2"/>
    <w:link w:val="B2Char"/>
    <w:rsid w:val="007D6C44"/>
  </w:style>
  <w:style w:type="paragraph" w:customStyle="1" w:styleId="B3">
    <w:name w:val="B3"/>
    <w:basedOn w:val="List3"/>
    <w:rsid w:val="007D6C44"/>
  </w:style>
  <w:style w:type="paragraph" w:customStyle="1" w:styleId="B4">
    <w:name w:val="B4"/>
    <w:basedOn w:val="List4"/>
    <w:rsid w:val="007D6C44"/>
  </w:style>
  <w:style w:type="paragraph" w:customStyle="1" w:styleId="B5">
    <w:name w:val="B5"/>
    <w:basedOn w:val="List5"/>
    <w:rsid w:val="007D6C44"/>
  </w:style>
  <w:style w:type="paragraph" w:customStyle="1" w:styleId="ZTD">
    <w:name w:val="ZTD"/>
    <w:basedOn w:val="ZB"/>
    <w:rsid w:val="007D6C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rsid w:val="007D6C44"/>
    <w:rPr>
      <w:rFonts w:ascii="Arial" w:eastAsia="Times New Roman" w:hAnsi="Arial"/>
      <w:b/>
      <w:color w:val="000000"/>
      <w:lang w:eastAsia="ja-JP"/>
    </w:rPr>
  </w:style>
  <w:style w:type="character" w:customStyle="1" w:styleId="B1Char">
    <w:name w:val="B1 Char"/>
    <w:link w:val="B1"/>
    <w:qFormat/>
    <w:rsid w:val="00907807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D1297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D306D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26F53"/>
    <w:rPr>
      <w:rFonts w:eastAsia="Times New Roman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Devaki.Chandramouli@nokia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5AIRPNAIUNRU-2028481721-9275</_dlc_DocId>
    <_dlc_DocIdUrl xmlns="71c5aaf6-e6ce-465b-b873-5148d2a4c105">
      <Url>https://nokia.sharepoint.com/sites/c5g/e2earch/_layouts/15/DocIdRedir.aspx?ID=5AIRPNAIUNRU-2028481721-9275</Url>
      <Description>5AIRPNAIUNRU-2028481721-9275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3EBFE-0D48-4CB2-83BD-BB9BB560E9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00468E-40B4-4D03-B325-56D2A98565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290215-80A5-419C-9121-77346E80D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60F9C4-E1C7-4220-B1A2-A260A8DFD8AD}">
  <ds:schemaRefs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84B05B4-362C-4061-A03E-F812D5585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179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24</cp:revision>
  <cp:lastPrinted>2002-04-23T16:10:00Z</cp:lastPrinted>
  <dcterms:created xsi:type="dcterms:W3CDTF">2023-05-10T22:10:00Z</dcterms:created>
  <dcterms:modified xsi:type="dcterms:W3CDTF">2023-05-12T21:25:00Z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0x010100B82721952339BD4AA67475AA1B500C36</vt:lpwstr>
  </property>
  <property fmtid="{D5CDD505-2E9C-101B-9397-08002B2CF9AE}" pid="4" name="_dlc_DocIdItemGuid">
    <vt:lpwstr>22a78f49-b079-4580-9a35-3ff37ad9d51b</vt:lpwstr>
  </property>
  <property fmtid="{D5CDD505-2E9C-101B-9397-08002B2CF9AE}" pid="5" name="MediaServiceImageTags">
    <vt:lpwstr/>
  </property>
</Properties>
</file>